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04AE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70E4A2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3F804EF" wp14:editId="7F8E87A8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E68F7" w14:textId="77777777" w:rsidR="00BB2BF2" w:rsidRPr="00D56F58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74DC689" w14:textId="7D2F66A2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56F58">
        <w:rPr>
          <w:rFonts w:ascii="Arial" w:hAnsi="Arial" w:cs="Arial"/>
          <w:bCs/>
          <w:color w:val="404040"/>
          <w:sz w:val="24"/>
          <w:szCs w:val="24"/>
        </w:rPr>
        <w:t xml:space="preserve">: </w:t>
      </w:r>
      <w:proofErr w:type="spellStart"/>
      <w:r w:rsidR="00D56F58">
        <w:rPr>
          <w:rFonts w:ascii="Arial" w:hAnsi="Arial" w:cs="Arial"/>
          <w:bCs/>
          <w:color w:val="404040"/>
          <w:sz w:val="24"/>
          <w:szCs w:val="24"/>
        </w:rPr>
        <w:t>Yeni</w:t>
      </w:r>
      <w:proofErr w:type="spellEnd"/>
      <w:r w:rsidR="00D56F58">
        <w:rPr>
          <w:rFonts w:ascii="Arial" w:hAnsi="Arial" w:cs="Arial"/>
          <w:bCs/>
          <w:color w:val="404040"/>
          <w:sz w:val="24"/>
          <w:szCs w:val="24"/>
        </w:rPr>
        <w:t xml:space="preserve"> Angélica Esquivel </w:t>
      </w:r>
      <w:proofErr w:type="spellStart"/>
      <w:r w:rsidR="00D56F58">
        <w:rPr>
          <w:rFonts w:ascii="Arial" w:hAnsi="Arial" w:cs="Arial"/>
          <w:bCs/>
          <w:color w:val="404040"/>
          <w:sz w:val="24"/>
          <w:szCs w:val="24"/>
        </w:rPr>
        <w:t>Alvarez</w:t>
      </w:r>
      <w:proofErr w:type="spellEnd"/>
    </w:p>
    <w:p w14:paraId="7DC66ACE" w14:textId="2EADDB1A" w:rsidR="00AB5916" w:rsidRPr="00D56F5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D56F5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56F58"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3FFC568C" w14:textId="3E572DC7" w:rsidR="00AB5916" w:rsidRPr="00D56F58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D56F58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56F58">
        <w:rPr>
          <w:rFonts w:ascii="Arial" w:hAnsi="Arial" w:cs="Arial"/>
          <w:color w:val="404040"/>
          <w:sz w:val="24"/>
          <w:szCs w:val="24"/>
        </w:rPr>
        <w:t>08786884</w:t>
      </w:r>
    </w:p>
    <w:p w14:paraId="0D4E8DEF" w14:textId="77777777" w:rsidR="00D56F5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56F58">
        <w:rPr>
          <w:rFonts w:ascii="Arial" w:hAnsi="Arial" w:cs="Arial"/>
          <w:color w:val="404040"/>
          <w:sz w:val="24"/>
          <w:szCs w:val="24"/>
        </w:rPr>
        <w:t>: 2323732141</w:t>
      </w:r>
    </w:p>
    <w:p w14:paraId="309816E8" w14:textId="226F2F77" w:rsidR="00AB5916" w:rsidRPr="00D56F5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56F58">
        <w:rPr>
          <w:rFonts w:ascii="Arial" w:hAnsi="Arial" w:cs="Arial"/>
          <w:b/>
          <w:bCs/>
          <w:color w:val="404040"/>
          <w:sz w:val="24"/>
          <w:szCs w:val="24"/>
        </w:rPr>
        <w:t xml:space="preserve"> Institucional: </w:t>
      </w:r>
      <w:r w:rsidR="00D56F58">
        <w:rPr>
          <w:rFonts w:ascii="Arial" w:hAnsi="Arial" w:cs="Arial"/>
          <w:color w:val="404040"/>
          <w:sz w:val="24"/>
          <w:szCs w:val="24"/>
        </w:rPr>
        <w:t>yesquivel@fiscaliaveracruz.gob.mx</w:t>
      </w:r>
    </w:p>
    <w:p w14:paraId="55B37E4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58FCF81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92C9807" wp14:editId="2ED109E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9186826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8603CF2" w14:textId="371B2CDE" w:rsidR="00BB2BF2" w:rsidRPr="00BB2BF2" w:rsidRDefault="00D56F5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2010-2014</w:t>
      </w:r>
    </w:p>
    <w:p w14:paraId="6F0EB9CC" w14:textId="4BE73CF2" w:rsidR="00BA21B4" w:rsidRDefault="001A17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58159AB6" w14:textId="0C666058" w:rsidR="001A17CF" w:rsidRDefault="001A17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Filadelfia de México</w:t>
      </w:r>
    </w:p>
    <w:p w14:paraId="22FAB58E" w14:textId="20B7570F" w:rsidR="00747B33" w:rsidRDefault="001A17C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 Veracruz</w:t>
      </w:r>
    </w:p>
    <w:p w14:paraId="46A033E3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AF374F8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76AA95" wp14:editId="777AD5A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8DAF7FB" w14:textId="77777777" w:rsidR="00BB2BF2" w:rsidRDefault="00BB2BF2" w:rsidP="008F6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3682044" w14:textId="54882F70" w:rsidR="00BB2BF2" w:rsidRDefault="001A17CF" w:rsidP="008F6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2019-2021</w:t>
      </w:r>
    </w:p>
    <w:p w14:paraId="0CAAA081" w14:textId="660501FE" w:rsidR="00AB5916" w:rsidRDefault="001A17CF" w:rsidP="008F6B6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Facilitadora Primera del IX Distrito Judicial en Nautla, fiscalía general del Estado de Veracruz.</w:t>
      </w:r>
    </w:p>
    <w:p w14:paraId="731C5CF7" w14:textId="6EC5EAA7" w:rsidR="001A17CF" w:rsidRDefault="001A17CF" w:rsidP="008F6B64">
      <w:pPr>
        <w:spacing w:line="240" w:lineRule="auto"/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1A17CF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2010-201</w:t>
      </w:r>
      <w:r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9</w:t>
      </w:r>
    </w:p>
    <w:p w14:paraId="579A70C7" w14:textId="6E8AEC46" w:rsidR="001A17CF" w:rsidRDefault="001A17CF" w:rsidP="008F6B6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Abogada Litigante de Despacho Jurídico Privado, en la Ciudad de Xalapa Veracruz.</w:t>
      </w:r>
    </w:p>
    <w:p w14:paraId="5E992CE0" w14:textId="228F7151" w:rsidR="001A17CF" w:rsidRDefault="001A17CF" w:rsidP="008F6B64">
      <w:pPr>
        <w:spacing w:line="240" w:lineRule="auto"/>
        <w:rPr>
          <w:rFonts w:ascii="NeoSansPro-Regular" w:hAnsi="NeoSansPro-Regular" w:cs="NeoSansPro-Regular"/>
          <w:b/>
          <w:bCs/>
          <w:color w:val="404040"/>
          <w:sz w:val="24"/>
          <w:szCs w:val="24"/>
        </w:rPr>
      </w:pPr>
      <w:r w:rsidRPr="001A17CF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2006-2010</w:t>
      </w:r>
    </w:p>
    <w:p w14:paraId="7B1725D0" w14:textId="7CB93ADE" w:rsidR="001A17CF" w:rsidRPr="001A17CF" w:rsidRDefault="001A17CF" w:rsidP="008F6B64">
      <w:pPr>
        <w:spacing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Locutor Operado de Cabina de Grupo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Avanradio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Xalapa Veracruz</w:t>
      </w:r>
    </w:p>
    <w:p w14:paraId="3C8CE63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E63DC29" wp14:editId="1801DF0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4690B20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4CDC8C1D" w14:textId="12B4D39C" w:rsidR="006B643A" w:rsidRPr="00BA21B4" w:rsidRDefault="001A17CF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</w:t>
      </w:r>
      <w:r w:rsidR="00B8763A">
        <w:rPr>
          <w:rFonts w:ascii="NeoSansPro-Regular" w:hAnsi="NeoSansPro-Regular" w:cs="NeoSansPro-Regular"/>
          <w:color w:val="404040"/>
          <w:sz w:val="24"/>
          <w:szCs w:val="24"/>
        </w:rPr>
        <w:t>civil, Derecho procesal penal y lo relativo a los mecanismos alternativos de solución de Controversias en Materia Penal.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B3DC" w14:textId="77777777" w:rsidR="00341D70" w:rsidRDefault="00341D70" w:rsidP="00AB5916">
      <w:pPr>
        <w:spacing w:after="0" w:line="240" w:lineRule="auto"/>
      </w:pPr>
      <w:r>
        <w:separator/>
      </w:r>
    </w:p>
  </w:endnote>
  <w:endnote w:type="continuationSeparator" w:id="0">
    <w:p w14:paraId="7D760E76" w14:textId="77777777" w:rsidR="00341D70" w:rsidRDefault="00341D7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5E91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CD3E4AB" wp14:editId="77F864B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47FF" w14:textId="77777777" w:rsidR="00341D70" w:rsidRDefault="00341D70" w:rsidP="00AB5916">
      <w:pPr>
        <w:spacing w:after="0" w:line="240" w:lineRule="auto"/>
      </w:pPr>
      <w:r>
        <w:separator/>
      </w:r>
    </w:p>
  </w:footnote>
  <w:footnote w:type="continuationSeparator" w:id="0">
    <w:p w14:paraId="79D0286A" w14:textId="77777777" w:rsidR="00341D70" w:rsidRDefault="00341D7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C8FC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5BC45F2" wp14:editId="72D4126D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84BDE"/>
    <w:rsid w:val="00196774"/>
    <w:rsid w:val="001A17CF"/>
    <w:rsid w:val="00247088"/>
    <w:rsid w:val="002F214B"/>
    <w:rsid w:val="00304E91"/>
    <w:rsid w:val="003301E8"/>
    <w:rsid w:val="00341D70"/>
    <w:rsid w:val="003E7CE6"/>
    <w:rsid w:val="003F6101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8F6B64"/>
    <w:rsid w:val="00A66637"/>
    <w:rsid w:val="00AB5916"/>
    <w:rsid w:val="00B55469"/>
    <w:rsid w:val="00B73714"/>
    <w:rsid w:val="00B8763A"/>
    <w:rsid w:val="00BA21B4"/>
    <w:rsid w:val="00BB2BF2"/>
    <w:rsid w:val="00CE7F12"/>
    <w:rsid w:val="00D03386"/>
    <w:rsid w:val="00D56F58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01FEF"/>
  <w15:docId w15:val="{C228A7D2-3F01-4C43-90D9-4287BB6C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2024-10-02T23:50:00Z</dcterms:created>
  <dcterms:modified xsi:type="dcterms:W3CDTF">2024-10-02T23:50:00Z</dcterms:modified>
</cp:coreProperties>
</file>